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15E8" w14:textId="77777777" w:rsidR="00B56F56" w:rsidRPr="00A70398" w:rsidRDefault="00B56F56" w:rsidP="00B56F56">
      <w:pPr>
        <w:ind w:left="709" w:right="311" w:firstLine="709"/>
        <w:jc w:val="both"/>
        <w:rPr>
          <w:rFonts w:ascii="Gabriola" w:hAnsi="Gabriola"/>
          <w:sz w:val="32"/>
          <w:szCs w:val="32"/>
        </w:rPr>
      </w:pPr>
      <w:r w:rsidRPr="20EA14FD">
        <w:rPr>
          <w:rFonts w:ascii="Gabriola" w:hAnsi="Gabriola"/>
          <w:sz w:val="32"/>
          <w:szCs w:val="32"/>
        </w:rPr>
        <w:t>1739 sayılı kanunun 32. madd</w:t>
      </w:r>
      <w:r>
        <w:rPr>
          <w:rFonts w:ascii="Gabriola" w:hAnsi="Gabriola"/>
          <w:sz w:val="32"/>
          <w:szCs w:val="32"/>
        </w:rPr>
        <w:t>esine göre İmam Hatip Liseleri, imamlık</w:t>
      </w:r>
      <w:r w:rsidRPr="20EA14FD">
        <w:rPr>
          <w:rFonts w:ascii="Gabriola" w:hAnsi="Gabriola"/>
          <w:sz w:val="32"/>
          <w:szCs w:val="32"/>
        </w:rPr>
        <w:t>, hatiplik ve Kur’an kursu öğreticiliği gibi dini hizmetlerin yerine getirilmesi ile ilgili görevli elemanları yetiştirmek üzere Millî Eğitim Bakanlığınca açılan orta</w:t>
      </w:r>
      <w:r>
        <w:rPr>
          <w:rFonts w:ascii="Gabriola" w:hAnsi="Gabriola"/>
          <w:sz w:val="32"/>
          <w:szCs w:val="32"/>
        </w:rPr>
        <w:t xml:space="preserve"> öğretim sistemi </w:t>
      </w:r>
      <w:proofErr w:type="gramStart"/>
      <w:r>
        <w:rPr>
          <w:rFonts w:ascii="Gabriola" w:hAnsi="Gabriola"/>
          <w:sz w:val="32"/>
          <w:szCs w:val="32"/>
        </w:rPr>
        <w:t>içinde</w:t>
      </w:r>
      <w:r w:rsidRPr="20EA14FD">
        <w:rPr>
          <w:rFonts w:ascii="Gabriola" w:hAnsi="Gabriola"/>
          <w:sz w:val="32"/>
          <w:szCs w:val="32"/>
        </w:rPr>
        <w:t>,</w:t>
      </w:r>
      <w:proofErr w:type="gramEnd"/>
      <w:r w:rsidRPr="20EA14FD">
        <w:rPr>
          <w:rFonts w:ascii="Gabriola" w:hAnsi="Gabriola"/>
          <w:sz w:val="32"/>
          <w:szCs w:val="32"/>
        </w:rPr>
        <w:t xml:space="preserve"> hem mesleğe hem yükseköğrenime hazırlayıcı programlar uygulayan öğretim kurumlarıdır.</w:t>
      </w:r>
    </w:p>
    <w:p w14:paraId="38A047E4" w14:textId="77777777" w:rsidR="00B56F56" w:rsidRPr="00A70398" w:rsidRDefault="00B56F56" w:rsidP="00B56F56">
      <w:pPr>
        <w:ind w:left="709" w:right="311" w:firstLine="709"/>
        <w:jc w:val="both"/>
        <w:rPr>
          <w:rFonts w:ascii="Gabriola" w:hAnsi="Gabriola"/>
          <w:sz w:val="32"/>
          <w:szCs w:val="32"/>
        </w:rPr>
      </w:pPr>
      <w:r w:rsidRPr="0D4A8622">
        <w:rPr>
          <w:rFonts w:ascii="Gabriola" w:hAnsi="Gabriola"/>
          <w:sz w:val="32"/>
          <w:szCs w:val="32"/>
        </w:rPr>
        <w:t>Bu kanun kapsamında şehrimizdeki kız öğrencilerimizin ihtiyacına cevap vermesi açısından</w:t>
      </w:r>
      <w:r>
        <w:rPr>
          <w:rFonts w:ascii="Gabriola" w:hAnsi="Gabriola"/>
          <w:sz w:val="32"/>
          <w:szCs w:val="32"/>
        </w:rPr>
        <w:t xml:space="preserve"> 18.06.2014 tarihli Bakan Oluru ile </w:t>
      </w:r>
      <w:r w:rsidRPr="0D4A8622">
        <w:rPr>
          <w:rFonts w:ascii="Gabriola" w:hAnsi="Gabriola"/>
          <w:sz w:val="32"/>
          <w:szCs w:val="32"/>
        </w:rPr>
        <w:t xml:space="preserve">2014 /2015 Eğitim Öğretim Yılında öğretime açılan bir okuldur. 2014/2016 yılları arasında geçici olarak Cevher </w:t>
      </w:r>
      <w:proofErr w:type="spellStart"/>
      <w:r w:rsidRPr="0D4A8622">
        <w:rPr>
          <w:rFonts w:ascii="Gabriola" w:hAnsi="Gabriola"/>
          <w:sz w:val="32"/>
          <w:szCs w:val="32"/>
        </w:rPr>
        <w:t>Dudayev</w:t>
      </w:r>
      <w:proofErr w:type="spellEnd"/>
      <w:r w:rsidRPr="0D4A8622">
        <w:rPr>
          <w:rFonts w:ascii="Gabriola" w:hAnsi="Gabriola"/>
          <w:sz w:val="32"/>
          <w:szCs w:val="32"/>
        </w:rPr>
        <w:t xml:space="preserve"> Mahallesinde bulunan Necip Fazıl Kısakürek İlkokulu binasında eğitim öğretime devam etmiştir.</w:t>
      </w:r>
    </w:p>
    <w:p w14:paraId="77F2C1CD" w14:textId="77777777" w:rsidR="00B56F56" w:rsidRDefault="00B56F56" w:rsidP="00B56F56">
      <w:pPr>
        <w:ind w:left="709" w:right="311" w:firstLine="709"/>
        <w:jc w:val="both"/>
        <w:rPr>
          <w:rFonts w:ascii="Gabriola" w:hAnsi="Gabriola"/>
          <w:sz w:val="32"/>
          <w:szCs w:val="32"/>
        </w:rPr>
      </w:pPr>
      <w:r w:rsidRPr="0D4A8622">
        <w:rPr>
          <w:rFonts w:ascii="Gabriola" w:hAnsi="Gabriola"/>
          <w:sz w:val="32"/>
          <w:szCs w:val="32"/>
        </w:rPr>
        <w:t>2016/2017 Eğitim Öğretim Yılında mevcut binamıza taşınarak eğitim öğretime devam edilmektedir.</w:t>
      </w:r>
    </w:p>
    <w:p w14:paraId="3701DCB8" w14:textId="77777777" w:rsidR="00B56F56" w:rsidRDefault="00B56F56" w:rsidP="00B56F56">
      <w:pPr>
        <w:ind w:left="709" w:right="311" w:firstLine="709"/>
        <w:jc w:val="both"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30.05.2024 tarih ve E-70160723-20-50641183 sayılı Bakan Oluru ile 2022-2023 Eğitim Öğretim yılında okulumuz Fen ve Sosyal Bilimler Programı uygulayan Proje Okulları arasına dahil edilmiştir. 2023-2024 Eğitim Öğretim yılında okulumuzun 9.Sınıflarına puanlı öğrenci kontenjanı 60 olarak güncellenmiştir.</w:t>
      </w:r>
    </w:p>
    <w:p w14:paraId="77BD45C2" w14:textId="020DDC3F" w:rsidR="009817C0" w:rsidRPr="00B56F56" w:rsidRDefault="009817C0" w:rsidP="00B56F56"/>
    <w:sectPr w:rsidR="009817C0" w:rsidRPr="00B56F56" w:rsidSect="00981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A2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86B"/>
    <w:rsid w:val="0087086B"/>
    <w:rsid w:val="009817C0"/>
    <w:rsid w:val="00B5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F92A"/>
  <w15:docId w15:val="{3ADA5085-5899-4B8A-A106-35E7C06E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DEMET SEZEN M.BASYARDIMCISI</cp:lastModifiedBy>
  <cp:revision>3</cp:revision>
  <dcterms:created xsi:type="dcterms:W3CDTF">2017-01-15T09:53:00Z</dcterms:created>
  <dcterms:modified xsi:type="dcterms:W3CDTF">2025-03-10T05:57:00Z</dcterms:modified>
</cp:coreProperties>
</file>